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3" w:rsidRPr="009F3F63" w:rsidRDefault="009F3F63" w:rsidP="009F3F63">
      <w:pPr>
        <w:spacing w:after="0" w:line="240" w:lineRule="auto"/>
        <w:rPr>
          <w:rFonts w:ascii="Arial" w:eastAsia="Times New Roman" w:hAnsi="Arial" w:cs="Arial"/>
          <w:color w:val="888888"/>
          <w:sz w:val="15"/>
          <w:szCs w:val="15"/>
          <w:shd w:val="clear" w:color="auto" w:fill="FFFFFF"/>
          <w:lang w:eastAsia="en-GB"/>
        </w:rPr>
      </w:pP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 xml:space="preserve">Degree in Communication, Multimedia option, certified training by </w:t>
      </w:r>
      <w:proofErr w:type="spellStart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DiploFoundation</w:t>
      </w:r>
      <w:proofErr w:type="spellEnd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 xml:space="preserve"> and </w:t>
      </w:r>
      <w:proofErr w:type="spellStart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Afrisig</w:t>
      </w:r>
      <w:proofErr w:type="spellEnd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 xml:space="preserve"> (</w:t>
      </w:r>
      <w:hyperlink r:id="rId4" w:tgtFrame="_blank" w:history="1">
        <w:r w:rsidRPr="009F3F63">
          <w:rPr>
            <w:rFonts w:ascii="Arial" w:eastAsia="Times New Roman" w:hAnsi="Arial" w:cs="Arial"/>
            <w:color w:val="1155CC"/>
            <w:sz w:val="15"/>
            <w:u w:val="single"/>
            <w:lang w:eastAsia="en-GB"/>
          </w:rPr>
          <w:t>http://afrisig.org/</w:t>
        </w:r>
      </w:hyperlink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) in Internet governance;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Certified training in "E-learning in Public Administration" by the Distance Education Centre for Economic and Technological Development (Spain);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certified training on "Regional Integration and Trade" by United Nations for Training and Research (UNITAR).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br/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br/>
        <w:t>Since the African Regional Preparatory Meeting for the World Summit on the Information Society (Geneva 2003), which took place in Bamako in 2002, I personally participated in the process of the two phases of WSIS, in all editions of the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global IGF, IGF Africa and Central Africa.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Currently, I was appointed by my colleagues as Executive Secretary of the IGF DRC.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Note also, the CAFEC by my person actively involved in ICANN's activities as a member of AFRALO.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26 years experience in this ecosystem of digital technology, I still feel committed to help.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br/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br/>
        <w:t xml:space="preserve">Regarding my vision of cooperation as outlined in the Tunis Agenda, it would be, according to my African experience, regional organizations (ECOWAS, ECCAS, COMESA, SADC </w:t>
      </w:r>
      <w:proofErr w:type="gramStart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etc ..</w:t>
      </w:r>
      <w:proofErr w:type="gramEnd"/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) as well as the Nations agencies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United support national initiatives correlated with successful experiences in other regions.</w:t>
      </w:r>
      <w:r w:rsidRPr="009F3F63">
        <w:rPr>
          <w:rFonts w:ascii="Arial" w:eastAsia="Times New Roman" w:hAnsi="Arial" w:cs="Arial"/>
          <w:color w:val="222222"/>
          <w:sz w:val="15"/>
          <w:lang w:eastAsia="en-GB"/>
        </w:rPr>
        <w:t> </w:t>
      </w:r>
      <w:r w:rsidRPr="009F3F63">
        <w:rPr>
          <w:rFonts w:ascii="Arial" w:eastAsia="Times New Roman" w:hAnsi="Arial" w:cs="Arial"/>
          <w:color w:val="222222"/>
          <w:sz w:val="15"/>
          <w:szCs w:val="15"/>
          <w:shd w:val="clear" w:color="auto" w:fill="FFFFFF"/>
          <w:lang w:eastAsia="en-GB"/>
        </w:rPr>
        <w:t>In the same direction, we must improve the communication strategy with the public and, particularly, with the deepest Africa.</w:t>
      </w:r>
      <w:r w:rsidRPr="009F3F63">
        <w:rPr>
          <w:rFonts w:ascii="Arial" w:eastAsia="Times New Roman" w:hAnsi="Arial" w:cs="Arial"/>
          <w:color w:val="888888"/>
          <w:sz w:val="15"/>
          <w:szCs w:val="15"/>
          <w:shd w:val="clear" w:color="auto" w:fill="FFFFFF"/>
          <w:lang w:eastAsia="en-GB"/>
        </w:rPr>
        <w:br w:type="textWrapping" w:clear="all"/>
      </w:r>
      <w:r w:rsidRPr="009F3F63">
        <w:rPr>
          <w:rFonts w:ascii="Arial" w:eastAsia="Times New Roman" w:hAnsi="Arial" w:cs="Arial"/>
          <w:color w:val="888888"/>
          <w:sz w:val="15"/>
          <w:szCs w:val="15"/>
          <w:shd w:val="clear" w:color="auto" w:fill="FFFFFF"/>
          <w:lang w:eastAsia="en-GB"/>
        </w:rPr>
        <w:br/>
      </w:r>
      <w:r w:rsidRPr="009F3F63">
        <w:rPr>
          <w:rFonts w:ascii="Arial" w:eastAsia="Times New Roman" w:hAnsi="Arial" w:cs="Arial"/>
          <w:color w:val="888888"/>
          <w:sz w:val="15"/>
          <w:lang w:eastAsia="en-GB"/>
        </w:rPr>
        <w:t>-- </w:t>
      </w:r>
    </w:p>
    <w:p w:rsidR="009F3F63" w:rsidRPr="009F3F63" w:rsidRDefault="009F3F63" w:rsidP="009F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3F63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en-GB"/>
        </w:rPr>
        <w:t>SCHOMBE BAUDOUIN</w:t>
      </w:r>
    </w:p>
    <w:p w:rsidR="009F3F63" w:rsidRPr="009F3F63" w:rsidRDefault="009F3F63" w:rsidP="009F3F63">
      <w:pPr>
        <w:spacing w:after="0" w:line="240" w:lineRule="auto"/>
        <w:rPr>
          <w:rFonts w:ascii="Arial" w:eastAsia="Times New Roman" w:hAnsi="Arial" w:cs="Arial"/>
          <w:color w:val="888888"/>
          <w:sz w:val="15"/>
          <w:szCs w:val="15"/>
          <w:shd w:val="clear" w:color="auto" w:fill="FFFFFF"/>
          <w:lang w:eastAsia="en-GB"/>
        </w:rPr>
      </w:pPr>
      <w:r w:rsidRPr="009F3F63">
        <w:rPr>
          <w:rFonts w:ascii="Arial" w:eastAsia="Times New Roman" w:hAnsi="Arial" w:cs="Arial"/>
          <w:b/>
          <w:bCs/>
          <w:color w:val="888888"/>
          <w:sz w:val="24"/>
          <w:szCs w:val="24"/>
          <w:shd w:val="clear" w:color="auto" w:fill="FFFFFF"/>
          <w:lang w:eastAsia="en-GB"/>
        </w:rPr>
        <w:t>SECRETAIRE EXECUTIF FGI-IGF RDC</w:t>
      </w:r>
    </w:p>
    <w:p w:rsidR="009F3F63" w:rsidRPr="009F3F63" w:rsidRDefault="009F3F63" w:rsidP="009F3F6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 w:rsidRPr="009F3F6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COORDINATION NATIONALE CAFEC</w:t>
      </w:r>
    </w:p>
    <w:p w:rsidR="009F3F63" w:rsidRPr="009F3F63" w:rsidRDefault="009F3F63" w:rsidP="009F3F6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 w:rsidRPr="009F3F6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ICANN/AFRALO Member</w:t>
      </w:r>
    </w:p>
    <w:p w:rsidR="009F3F63" w:rsidRPr="009F3F63" w:rsidRDefault="009F3F63" w:rsidP="009F3F63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  <w:r w:rsidRPr="009F3F6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ISOC Member</w:t>
      </w:r>
      <w:r w:rsidRPr="009F3F6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  <w:proofErr w:type="spellStart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Téléphone</w:t>
      </w:r>
      <w:proofErr w:type="spellEnd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 xml:space="preserve"> mobile</w:t>
      </w:r>
      <w:proofErr w:type="gramStart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:</w:t>
      </w:r>
      <w:proofErr w:type="gramEnd"/>
      <w:hyperlink r:id="rId5" w:tgtFrame="_blank" w:history="1">
        <w:r w:rsidRPr="009F3F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+243998983491</w:t>
        </w:r>
      </w:hyperlink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/</w:t>
      </w:r>
      <w:hyperlink r:id="rId6" w:tgtFrame="_blank" w:history="1">
        <w:r w:rsidRPr="009F3F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+243813684512</w:t>
        </w:r>
      </w:hyperlink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br/>
        <w:t>email                  : </w:t>
      </w:r>
      <w:hyperlink r:id="rId7" w:tgtFrame="_blank" w:history="1">
        <w:r w:rsidRPr="009F3F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b.schombe@gmail.com</w:t>
        </w:r>
      </w:hyperlink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br/>
      </w:r>
      <w:proofErr w:type="spellStart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skype</w:t>
      </w:r>
      <w:proofErr w:type="spellEnd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 xml:space="preserve">                 : </w:t>
      </w:r>
      <w:proofErr w:type="spellStart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t>b.schombe</w:t>
      </w:r>
      <w:proofErr w:type="spellEnd"/>
      <w:r w:rsidRPr="009F3F63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  <w:br/>
        <w:t>blog                    : </w:t>
      </w:r>
      <w:hyperlink r:id="rId8" w:tgtFrame="_blank" w:history="1">
        <w:r w:rsidRPr="009F3F6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http://akimambo.unblog.fr</w:t>
        </w:r>
      </w:hyperlink>
    </w:p>
    <w:p w:rsidR="00666B2F" w:rsidRDefault="00701ED3">
      <w:r>
        <w:t>h</w:t>
      </w:r>
    </w:p>
    <w:sectPr w:rsidR="00666B2F" w:rsidSect="002E6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3F63"/>
    <w:rsid w:val="002E6F5D"/>
    <w:rsid w:val="005634A3"/>
    <w:rsid w:val="00701ED3"/>
    <w:rsid w:val="00712ABA"/>
    <w:rsid w:val="009F3F63"/>
    <w:rsid w:val="00B719B1"/>
    <w:rsid w:val="00B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F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F63"/>
  </w:style>
  <w:style w:type="character" w:customStyle="1" w:styleId="hoenzb">
    <w:name w:val="hoenzb"/>
    <w:basedOn w:val="DefaultParagraphFont"/>
    <w:rsid w:val="009F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7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3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mambo.unblog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schomb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243813684512" TargetMode="External"/><Relationship Id="rId5" Type="http://schemas.openxmlformats.org/officeDocument/2006/relationships/hyperlink" Target="tel:%2B2439989834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frisig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3</cp:revision>
  <dcterms:created xsi:type="dcterms:W3CDTF">2016-03-01T21:18:00Z</dcterms:created>
  <dcterms:modified xsi:type="dcterms:W3CDTF">2016-03-01T21:20:00Z</dcterms:modified>
</cp:coreProperties>
</file>